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0" w:name="b9bd104d-6082-47bd-8132-2766a2040a6c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0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34df4a62-8dcd-4a78-a0bb-c2323fe584ec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Абдулинский городской округ Оренбургской области</w:t>
      </w:r>
      <w:bookmarkEnd w:id="1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DE694B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бюджетное общеобразовательное учреждение "Степановская-2 основная общеобразовательная школа"</w:t>
      </w: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7909"/>
        <w:gridCol w:w="3686"/>
      </w:tblGrid>
      <w:tr w:rsidR="00DE694B" w:rsidRPr="00DE694B" w:rsidTr="00DE694B">
        <w:tc>
          <w:tcPr>
            <w:tcW w:w="3114" w:type="dxa"/>
          </w:tcPr>
          <w:p w:rsidR="00DE694B" w:rsidRPr="00DE694B" w:rsidRDefault="00DE694B" w:rsidP="00DE69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E694B" w:rsidRPr="00DE694B" w:rsidRDefault="00DE694B" w:rsidP="00DE6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9" w:type="dxa"/>
          </w:tcPr>
          <w:p w:rsidR="00DE694B" w:rsidRPr="00DE694B" w:rsidRDefault="00DE694B" w:rsidP="00DE69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E694B" w:rsidRPr="00DE694B" w:rsidRDefault="00DE694B" w:rsidP="00DE6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DE694B" w:rsidRPr="00DE694B" w:rsidRDefault="00DE694B" w:rsidP="00DE69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69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E694B" w:rsidRPr="00DE694B" w:rsidRDefault="00DE694B" w:rsidP="00DE69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69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DE694B" w:rsidRPr="00DE694B" w:rsidRDefault="00DE694B" w:rsidP="00DE69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69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E694B" w:rsidRPr="00DE694B" w:rsidRDefault="00DE694B" w:rsidP="00DE6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69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Равилова М.М.</w:t>
            </w:r>
          </w:p>
          <w:p w:rsidR="00DE694B" w:rsidRPr="00DE694B" w:rsidRDefault="00DE694B" w:rsidP="00DE6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69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№60 от 30.08.2023г.</w:t>
            </w:r>
          </w:p>
          <w:p w:rsidR="00DE694B" w:rsidRPr="00DE694B" w:rsidRDefault="00DE694B" w:rsidP="00DE6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E694B" w:rsidRPr="00DE694B" w:rsidRDefault="00DE694B" w:rsidP="00DE694B">
      <w:pPr>
        <w:spacing w:after="0"/>
        <w:ind w:left="120"/>
        <w:rPr>
          <w:rFonts w:eastAsiaTheme="minorHAnsi"/>
          <w:lang w:val="en-US" w:eastAsia="en-US"/>
        </w:rPr>
      </w:pP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  <w:bookmarkStart w:id="2" w:name="_GoBack"/>
      <w:bookmarkEnd w:id="2"/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дмета «Окружающий мир</w:t>
      </w:r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DE694B" w:rsidRPr="00DE694B" w:rsidRDefault="00DE694B" w:rsidP="00DE694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1-4</w:t>
      </w:r>
      <w:r w:rsidRPr="00DE694B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классов </w:t>
      </w: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E694B" w:rsidRPr="00DE694B" w:rsidRDefault="00DE694B" w:rsidP="00DE694B">
      <w:pPr>
        <w:spacing w:after="0"/>
        <w:jc w:val="center"/>
        <w:rPr>
          <w:rFonts w:eastAsiaTheme="minorHAnsi"/>
          <w:lang w:eastAsia="en-US"/>
        </w:rPr>
      </w:pPr>
      <w:bookmarkStart w:id="3" w:name="6129fc25-1484-4cce-a161-840ff826026d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г. Абдулино</w:t>
      </w:r>
      <w:bookmarkEnd w:id="3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 </w:t>
      </w:r>
      <w:bookmarkStart w:id="4" w:name="62614f64-10de-4f5c-96b5-e9621fb5538a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2023</w:t>
      </w:r>
      <w:bookmarkEnd w:id="4"/>
      <w:r w:rsidRPr="00DE694B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DE694B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D97A9C" w:rsidRDefault="00D97A9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раскрывает  содержательные  линии для обязательного изучения завершатся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перечнем универсальных учебных действий (УДД) -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ету «Окружающий мир» на уровне 1-4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 Примерной программы воспитания, а также с учётом историко-культурного стандарта.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A64EB9" w:rsidRPr="00A64EB9" w:rsidRDefault="00A64EB9" w:rsidP="00A64E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A64EB9" w:rsidRPr="00A64EB9" w:rsidRDefault="00A64EB9" w:rsidP="00A64E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A64EB9" w:rsidRPr="00A64EB9" w:rsidRDefault="00A64EB9" w:rsidP="00A64EB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чение курса «Окружающий мир» в 1-4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, составляет 272 часа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(два часа в неделю).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природа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безопасной жизни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 действия (пропедевтический уровень)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ориентироваться в методах познания природы (наблюдение, опыт, сравнение, измерение);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 основе наблюдения определять состояние вещества (жидкое, твёрдое, газообразное);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символы РФ;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деревья, кустарники, травы; приводить примеры (в пределах изученного);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группировать растения: дикорастущие и культурные; лекарственные и ядовитые (в пределах изученного);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настоящее, будущее.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информацию, представленную в тексте, графически, аудиовизуально;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схеме, таблице;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используя текстовую информацию, заполнять таблицы; дополнять схемы;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1. ориентироваться в терминах (понятиях), соотносить их с краткой характеристикой: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 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2. описывать условия жизни на Земле, отличие нашей планеты от других планет Солнечной системы;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5. приводить примеры растений и животных, занесённых в Красную книгу России (на примере своей местности);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6. описывать современные события от имени их участника.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 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Изучение пред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 xml:space="preserve">мета "Окружающий мир" 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ЛИЧНОСТНЫЕ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A64EB9" w:rsidRPr="00A64EB9" w:rsidRDefault="00A64EB9" w:rsidP="00A64E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A64EB9" w:rsidRPr="00A64EB9" w:rsidRDefault="00A64EB9" w:rsidP="00A64E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64EB9" w:rsidRPr="00A64EB9" w:rsidRDefault="00A64EB9" w:rsidP="00A64E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A64EB9" w:rsidRPr="00A64EB9" w:rsidRDefault="00A64EB9" w:rsidP="00A64E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A64EB9" w:rsidRPr="00A64EB9" w:rsidRDefault="00A64EB9" w:rsidP="00A64E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A64EB9" w:rsidRPr="00A64EB9" w:rsidRDefault="00A64EB9" w:rsidP="00A64EB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A64EB9" w:rsidRPr="00A64EB9" w:rsidRDefault="00A64EB9" w:rsidP="00A64EB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A64EB9" w:rsidRPr="00A64EB9" w:rsidRDefault="00A64EB9" w:rsidP="00A64EB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МЕТАПРЕДМЕТНЫЕ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 тексту выступления.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A64EB9" w:rsidRPr="00A64EB9" w:rsidRDefault="00A64EB9" w:rsidP="00A64EB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A64EB9" w:rsidRPr="00A64EB9" w:rsidRDefault="00A64EB9" w:rsidP="00A64EB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3)  Самооценка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EB9" w:rsidRPr="00A64EB9" w:rsidRDefault="00A64EB9" w:rsidP="00A64EB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A64EB9" w:rsidRPr="00A64EB9" w:rsidRDefault="00A64EB9" w:rsidP="00A64EB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ПРЕДМЕТНЫЕ РЕЗУЛЬТАТЫ</w:t>
      </w:r>
    </w:p>
    <w:p w:rsidR="00A64EB9" w:rsidRPr="00A64EB9" w:rsidRDefault="00BB315C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обучения в 1-4 классе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EB9" w:rsidRPr="00A64EB9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Россию на карте мира, на карте России - Москву, свой регион и его главный город;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изученных взаимосвязей в природе,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меры, иллюстрирующие значение природы в жизни человека;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местности по местным природным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знакам, Солнцу, компасу;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 создавать  по  заданному  плану  развёрнутые  высказывания о природе и обществе;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режим дня и питания;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мессенджеры Интернета в условиях контролируемого доступа в Интернет;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в случае необходимости.</w:t>
      </w:r>
    </w:p>
    <w:p w:rsidR="00BB315C" w:rsidRDefault="00A2295B" w:rsidP="00BB315C">
      <w:pPr>
        <w:spacing w:before="80"/>
        <w:ind w:left="10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190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0D857" id="Rectangle 2" o:spid="_x0000_s1026" style="position:absolute;margin-left:33.3pt;margin-top:17.65pt;width:775.6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/MHPZH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315C">
        <w:rPr>
          <w:b/>
          <w:sz w:val="19"/>
        </w:rPr>
        <w:t>ТЕМАТИЧЕСКОЕ</w:t>
      </w:r>
      <w:r w:rsidR="00BB315C">
        <w:rPr>
          <w:b/>
          <w:spacing w:val="9"/>
          <w:sz w:val="19"/>
        </w:rPr>
        <w:t xml:space="preserve"> </w:t>
      </w:r>
      <w:r w:rsidR="00BB315C">
        <w:rPr>
          <w:b/>
          <w:sz w:val="19"/>
        </w:rPr>
        <w:t>ПЛАНИРОВАНИЕ 1 класс</w:t>
      </w:r>
    </w:p>
    <w:p w:rsidR="00BB315C" w:rsidRDefault="00BB315C" w:rsidP="00BB315C">
      <w:pPr>
        <w:pStyle w:val="a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333"/>
        </w:trPr>
        <w:tc>
          <w:tcPr>
            <w:tcW w:w="468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082" w:type="dxa"/>
            <w:vMerge w:val="restart"/>
          </w:tcPr>
          <w:p w:rsidR="00BB315C" w:rsidRPr="00BB315C" w:rsidRDefault="00BB315C" w:rsidP="006C53F6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разделов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тем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694" w:type="dxa"/>
            <w:vMerge w:val="restart"/>
          </w:tcPr>
          <w:p w:rsidR="00BB315C" w:rsidRDefault="00BB315C" w:rsidP="006C53F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596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BB315C" w:rsidTr="006C53F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общество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Школьные традиции и праздники. Классный,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школьный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коллектив,</w:t>
            </w:r>
            <w:r w:rsidRPr="00BB315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совместная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деятельность.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Экскурсия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школе,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знакомство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помещениями;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ситуаций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классе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школе»;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Одноклассники,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между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ними;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ценность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дружбы,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взаимной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помощи.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содержать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рабочее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место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порядке»;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right="296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Рабочее место школьника. Правила безопасной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работы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на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учебном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месте,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режим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труда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отдыха.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содержать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рабочее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место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порядке»;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Россия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Москва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—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столица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России.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Народы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России.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Просмотр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иллюстраций,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видеофрагментов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других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материалов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(по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выбору)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темы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«Москва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столица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России»,</w:t>
            </w:r>
          </w:p>
          <w:p w:rsidR="00BB315C" w:rsidRDefault="00BB315C" w:rsidP="006C53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Экскурсия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Москве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right="296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Первоначальные сведения о родном крае. Название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своего</w:t>
            </w:r>
            <w:r w:rsidRPr="00BB315C">
              <w:rPr>
                <w:b/>
                <w:spacing w:val="1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населённого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пункта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(города,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села),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региона.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Экскурсии, целевые прогулки, просмотр иллюстраций,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видеофрагментов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других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родном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крае,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труде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людей;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Культурные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объекты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родного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края.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Труд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людей.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Ценность</w:t>
            </w:r>
            <w:r w:rsidRPr="00BB315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красота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рукотворного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мира.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описание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изделий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народных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промыслов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родного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края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народов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России;</w:t>
            </w:r>
          </w:p>
          <w:p w:rsidR="00BB315C" w:rsidRPr="00BB315C" w:rsidRDefault="00BB315C" w:rsidP="006C53F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учреждениях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культуры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театре,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музее,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библиотеке»;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41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поведения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социуме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учреждениях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культуры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театре,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музее,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библиотеке»;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Моя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семья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прошлом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настоящем.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Имена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фамилии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членов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семьи,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их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профессии.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«Что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такое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семья»;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Рассказы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детей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наша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семья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проводит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свободное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время»;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взаимопомощь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семье.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Совместный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труд</w:t>
            </w:r>
            <w:proofErr w:type="spellEnd"/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отдых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фото,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репродукций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«Семья»;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Домашний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адрес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фото,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репродукций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«Семья»;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52" w:line="266" w:lineRule="auto"/>
              <w:ind w:right="147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Природа и предметы, созданные человеком.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материалы.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Бережное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отношение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пред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метам,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вещам,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уход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за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ними.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«Живая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неживая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природа»;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5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Неживая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«Почему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должны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оберегать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охранять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природу»;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437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Погода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термометр.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Наблюдение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погодой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своего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края.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Сезонные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изменения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«Измеряем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температуру»;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z w:val="15"/>
                <w:lang w:val="ru-RU"/>
              </w:rPr>
              <w:t>Взаимосвязи</w:t>
            </w:r>
            <w:r w:rsidRPr="00BB315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между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человеком</w:t>
            </w:r>
            <w:r w:rsidRPr="00BB315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и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природой.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Правила</w:t>
            </w:r>
            <w:r w:rsidRPr="00BB315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нравственного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безопасного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поведения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природе.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«Почему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должны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оберегать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охранять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природу»;</w:t>
            </w:r>
          </w:p>
          <w:p w:rsidR="00BB315C" w:rsidRPr="00BB315C" w:rsidRDefault="00BB315C" w:rsidP="006C53F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ситуаций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52" w:line="271" w:lineRule="auto"/>
              <w:ind w:right="724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Растения ближайшего окружения </w:t>
            </w:r>
            <w:r w:rsidRPr="00BB315C">
              <w:rPr>
                <w:b/>
                <w:w w:val="105"/>
                <w:sz w:val="15"/>
                <w:lang w:val="ru-RU"/>
              </w:rPr>
              <w:t>(узнавание,</w:t>
            </w:r>
            <w:r w:rsidRPr="00BB315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называние,</w:t>
            </w:r>
            <w:r w:rsidRPr="00BB315C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краткое</w:t>
            </w:r>
            <w:r w:rsidRPr="00BB315C">
              <w:rPr>
                <w:b/>
                <w:spacing w:val="36"/>
                <w:w w:val="105"/>
                <w:position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описание)</w:t>
            </w:r>
            <w:r w:rsidRPr="00BB315C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Экскурсия;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внешнего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вида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деревьев,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кустарников,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трав;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Определение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названия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внешнему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виду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дерева;</w:t>
            </w:r>
          </w:p>
          <w:p w:rsidR="00BB315C" w:rsidRPr="00BB315C" w:rsidRDefault="00BB315C" w:rsidP="006C53F6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деление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растений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две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группы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культурные;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Лиственные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хвойные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растения.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культурные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деление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растений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две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группы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культурные;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right="184"/>
              <w:jc w:val="both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Части растения (называние, краткая </w:t>
            </w:r>
            <w:r w:rsidRPr="00BB315C">
              <w:rPr>
                <w:b/>
                <w:w w:val="105"/>
                <w:sz w:val="15"/>
                <w:lang w:val="ru-RU"/>
              </w:rPr>
              <w:t>характеристика</w:t>
            </w:r>
            <w:r w:rsidRPr="00BB315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значения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для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жизни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растения):</w:t>
            </w:r>
            <w:r w:rsidRPr="00BB315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корень,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стебель,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лист,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цветок,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плод,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семя.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зарисовка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разнообразия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частей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растения: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листья,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цветки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плоды,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корни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(по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Комнатные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растения,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содержания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ухода.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«Учимся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ухаживать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растениями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уголка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природы»;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689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Разные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группы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животных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(звери,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насекомые,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птицы,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рыбы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др.).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4"/>
                <w:sz w:val="15"/>
                <w:lang w:val="ru-RU"/>
              </w:rPr>
              <w:t>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Игра-соревнование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«Кто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больше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назовёт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насекомых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(птиц,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зверей…)»;</w:t>
            </w:r>
          </w:p>
          <w:p w:rsidR="00BB315C" w:rsidRPr="00BB315C" w:rsidRDefault="00BB315C" w:rsidP="006C53F6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Наблюдения за поведением животных в естественных условиях: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повадки птиц, движения зверей, условия обитаний насекомых (во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экскурсий,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целевых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прогулок,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просмотра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видеоматериалов);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Логическая задача: найди ошибку в иллюстрациях — какое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Домашние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дикие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животные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(различия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условиях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жизни).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Наблюдения за поведением животных в естественных условиях: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повадки птиц, движения зверей, условия обитаний насекомых (во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экскурсий,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целевых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прогулок,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просмотра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видеоматериалов);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Логическая задача: найди ошибку в иллюстрациях — какое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Забота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домашних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питомцах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613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 xml:space="preserve">Логическая задача: найди ошибку в иллюстрациях — </w:t>
            </w:r>
            <w:r w:rsidRPr="00BB315C">
              <w:rPr>
                <w:w w:val="105"/>
                <w:sz w:val="15"/>
                <w:lang w:val="ru-RU"/>
              </w:rPr>
              <w:t>какое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  <w:p w:rsidR="00BB315C" w:rsidRPr="00BB315C" w:rsidRDefault="00BB315C" w:rsidP="006C53F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Рассказы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детей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«Мой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домашний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питомец»;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безопасной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жизни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Необходимость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соблюдения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режима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дня,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правил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здорового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питания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личной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гигиены.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«Что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такое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режим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дня»: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режима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дня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первоклассника;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безопасности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быту: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пользование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бытовыми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b/>
                <w:w w:val="105"/>
                <w:sz w:val="15"/>
                <w:lang w:val="ru-RU"/>
              </w:rPr>
              <w:t>электро</w:t>
            </w:r>
            <w:proofErr w:type="spellEnd"/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приборами,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газовыми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плитами.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"Безопасность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быту"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365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Дорога от дома до школы. Правила безопасного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поведения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пешехода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(дорожные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знаки,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дорожная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разметка,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дорожные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сигналы).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4694" w:type="dxa"/>
          </w:tcPr>
          <w:p w:rsidR="00BB315C" w:rsidRDefault="00BB315C" w:rsidP="006C53F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занятие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45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Устный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опрос;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контроль;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Контрольная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right="147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Безопасность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сети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Интернет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(электронный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дневник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 электронные ресурсы школы) в условиях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контролируемого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доступа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Интернет.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4694" w:type="dxa"/>
          </w:tcPr>
          <w:p w:rsidR="00BB315C" w:rsidRDefault="00BB315C" w:rsidP="006C53F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занятие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Pr="00BB315C" w:rsidRDefault="00BB315C" w:rsidP="006C53F6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ЧАСОВ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74" w:type="dxa"/>
            <w:gridSpan w:val="4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B315C" w:rsidRDefault="00BB315C" w:rsidP="00BB315C">
      <w:pPr>
        <w:rPr>
          <w:sz w:val="14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64EB9" w:rsidRPr="00BB315C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  <w:r w:rsidR="00BB315C">
        <w:rPr>
          <w:rFonts w:eastAsia="Times New Roman" w:cs="Times New Roman"/>
          <w:b/>
          <w:bCs/>
          <w:caps/>
          <w:kern w:val="36"/>
          <w:sz w:val="24"/>
          <w:szCs w:val="24"/>
        </w:rPr>
        <w:t>2 класс</w:t>
      </w:r>
    </w:p>
    <w:tbl>
      <w:tblPr>
        <w:tblW w:w="16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249"/>
        <w:gridCol w:w="290"/>
        <w:gridCol w:w="770"/>
        <w:gridCol w:w="1491"/>
        <w:gridCol w:w="195"/>
        <w:gridCol w:w="1081"/>
        <w:gridCol w:w="661"/>
        <w:gridCol w:w="756"/>
        <w:gridCol w:w="556"/>
        <w:gridCol w:w="2563"/>
        <w:gridCol w:w="213"/>
        <w:gridCol w:w="1346"/>
        <w:gridCol w:w="305"/>
        <w:gridCol w:w="1963"/>
      </w:tblGrid>
      <w:tr w:rsidR="00A64EB9" w:rsidRPr="00A64EB9" w:rsidTr="008836BC"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4EB9" w:rsidRPr="00A64EB9" w:rsidTr="008836BC"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общество.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02.09.2022 07.09.2022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8836BC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Государственные символы России, символика  своего региона.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Default="008836BC"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Default="008836BC">
            <w:r w:rsidRPr="009F096E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Москва — </w:t>
            </w:r>
            <w:proofErr w:type="spell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столи</w:t>
            </w:r>
            <w:proofErr w:type="spell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ца</w:t>
            </w:r>
            <w:proofErr w:type="spell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 Достопримечательности Москвы. Страницы истории Москвы.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14.09.2022 16.09.2022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по теме «История возникновения Москвы»;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Города России. Свой регион и его столица на карте РФ.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картой: Россия, Москва, Санкт-Петербург, наш регион на карте РФ;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учебника о народах России, об их традициях, обычаях, праздниках;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Родной край, его природные и культурные досто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pacing w:val="-49"/>
                <w:sz w:val="18"/>
              </w:rPr>
              <w:t>п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римечательности.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A64EB9"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4EB9"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30.09.2022 05.10.2022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«Зачем чело век трудится?»;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 «Профессии города и села»;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Семья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—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коллектив. Семейное древо. Семейные ценности</w:t>
            </w:r>
            <w:proofErr w:type="gram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  <w:proofErr w:type="gram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proofErr w:type="gram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</w:t>
            </w:r>
            <w:proofErr w:type="gram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 традиции. 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12.10.2022 14.10.2022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«Послушаем друг друга, расскажем о своей семье»;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Совместный  труд и отдых. Участие детей в делах семьи.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обязанностей в семье, семейных традиций, совместный труд и отдых;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культурного поведения в общественных местах.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Доброта, справедливость, честность, уважение к чужому мнению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ситуаций, раскрывающих примеры гуманного отношения к людям;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природа.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28.10.2022 09.11.2022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11.11.2022 16.11.2022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«Чем Земля отличается от других планет»;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Изображения Земли: глобус, карта, план.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18.11.2022 25.11.2022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глобусом;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Карта мира. Материки, океаны.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30.11.2022 07.12.2022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текстом учебника: описание и особенности океанов и материков на Земле;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09.12.2022 14.12.2022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картой: «Как показывать объекты на настенной карте»;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компасу.;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Многообразие растений. Деревья, кустарники, травы.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16.12.2022 23.12.2022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деятельность: описание растений по иллюстрациям и живым объектам;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Дикорастущие и культурные растения.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28.12.2022 30.12.2022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 (по иллюстрациям): дикорастущие — культурные;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Связи в природе.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Годовой ход изменений в жизни растения.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13.01.2023 20.01.2023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 (по иллюстрациям): дикорастущие — культурные;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Мир животных (фауна).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25.01.2023 01.02.2023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 задача по теме «Найди ошибку — какое животное попало в эту группу случайно»;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03.02.2023 08.02.2023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 «Угадай животное по описанию»;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Сезонная жизнь животных.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10.02.2023 17.02.2023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подготовьте вопросы о жизни животных для других групп;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22.02.2023 01.03.2023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«Что такое Красная книга?»;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03.03.2023 15.03.2023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памятки по теме «Правила поведения в заповедных местах»;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Правила безопасной жизни.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>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22.03.2023 05.04.2023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«Зачем нужен режим дня? Почему нужно правильно питаться?»;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07.04.2023 12.04.2023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дорожных ситуаций.;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http://schoolcollection.edu.ru)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14.04.2023 21.04.2023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«Что может случиться на прогулке, на игровой площадке, дома и в школе, если не соблюдать правила безопасности»;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26.04.2023 03.05.2023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по теме «Мы — пешеходы»;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05.05.2023 10.05.2023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«Правила пользования компьютером»;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Окружающий мир (в 2 частях), 2 класс /Плешаков А.А., Акционерное общество «Издательство «Просвещение»;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Окружающий мир (в 2 частях);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 класс /Плешаков А.А.;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Акционерное общество «Издательство;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«Просвещение»;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А.А. Плешаков. Рабочая тетрадь к учебнику для 2 класса «Окружающий мир»- в 2 частях М.;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Просвещение;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2014;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А.А. Плешаков. Атлас- определитель для начальных классов. М. Просвещение;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2010;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Электронное сопровождение к учебнику «Окружающий мир».2 класс.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Плешаков А.А. Окружающий мир. Рабочие программы .1-4классы.- М.: Просвещение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A64EB9" w:rsidRPr="00A64EB9" w:rsidRDefault="00A64EB9" w:rsidP="00A64EB9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http://nsportal.ru/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http://easyen.ru/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http://www.uchportal.ru/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http://www.nachalka.com/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http://school-box.ru/nachalnaya-shkola/knigi-uchebniki-posobiya.html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</w:rPr>
      </w:pPr>
      <w:r w:rsidRPr="00A64EB9">
        <w:rPr>
          <w:rFonts w:ascii="LiberationSerif" w:eastAsia="Times New Roman" w:hAnsi="LiberationSerif" w:cs="Times New Roman"/>
          <w:color w:val="000000"/>
        </w:rPr>
        <w:t>Учебный плакат "Живая и неживая природа"</w:t>
      </w:r>
      <w:r w:rsidRPr="00A64EB9">
        <w:rPr>
          <w:rFonts w:ascii="LiberationSerif" w:eastAsia="Times New Roman" w:hAnsi="LiberationSerif" w:cs="Times New Roman"/>
          <w:color w:val="000000"/>
        </w:rPr>
        <w:br/>
      </w:r>
      <w:r w:rsidRPr="00A64EB9">
        <w:rPr>
          <w:rFonts w:ascii="LiberationSerif" w:eastAsia="Times New Roman" w:hAnsi="LiberationSerif" w:cs="Times New Roman"/>
          <w:color w:val="000000"/>
        </w:rPr>
        <w:br/>
        <w:t>Компьютер, проектор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A64EB9" w:rsidRPr="00A64EB9" w:rsidRDefault="00A64EB9" w:rsidP="00A64EB9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</w:rPr>
      </w:pPr>
      <w:r w:rsidRPr="00A64EB9">
        <w:rPr>
          <w:rFonts w:ascii="LiberationSerif" w:eastAsia="Times New Roman" w:hAnsi="LiberationSerif" w:cs="Times New Roman"/>
          <w:color w:val="000000"/>
        </w:rPr>
        <w:t>Термометр, Гербарий.</w:t>
      </w:r>
    </w:p>
    <w:p w:rsidR="00957E5E" w:rsidRPr="00A64EB9" w:rsidRDefault="00957E5E" w:rsidP="00A64EB9"/>
    <w:sectPr w:rsidR="00957E5E" w:rsidRPr="00A64EB9" w:rsidSect="008836BC">
      <w:pgSz w:w="16838" w:h="11906" w:orient="landscape"/>
      <w:pgMar w:top="850" w:right="209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91D"/>
    <w:multiLevelType w:val="multilevel"/>
    <w:tmpl w:val="7FA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A24"/>
    <w:multiLevelType w:val="multilevel"/>
    <w:tmpl w:val="7DB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C55"/>
    <w:multiLevelType w:val="multilevel"/>
    <w:tmpl w:val="1C8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5354D"/>
    <w:multiLevelType w:val="multilevel"/>
    <w:tmpl w:val="1A1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346FD"/>
    <w:multiLevelType w:val="multilevel"/>
    <w:tmpl w:val="2F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22F31"/>
    <w:multiLevelType w:val="multilevel"/>
    <w:tmpl w:val="314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366C2"/>
    <w:multiLevelType w:val="multilevel"/>
    <w:tmpl w:val="CD0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A16CB"/>
    <w:multiLevelType w:val="multilevel"/>
    <w:tmpl w:val="5FE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B0BB6"/>
    <w:multiLevelType w:val="multilevel"/>
    <w:tmpl w:val="DA7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9228A"/>
    <w:multiLevelType w:val="multilevel"/>
    <w:tmpl w:val="6E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72533"/>
    <w:multiLevelType w:val="multilevel"/>
    <w:tmpl w:val="A05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B406F"/>
    <w:multiLevelType w:val="multilevel"/>
    <w:tmpl w:val="5A2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7A6097"/>
    <w:multiLevelType w:val="multilevel"/>
    <w:tmpl w:val="9AE6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0D7DC8"/>
    <w:multiLevelType w:val="multilevel"/>
    <w:tmpl w:val="7B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E13D3"/>
    <w:multiLevelType w:val="multilevel"/>
    <w:tmpl w:val="6CA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F3E7D"/>
    <w:multiLevelType w:val="multilevel"/>
    <w:tmpl w:val="DFB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1E1FA5"/>
    <w:multiLevelType w:val="multilevel"/>
    <w:tmpl w:val="56F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FA33A3"/>
    <w:multiLevelType w:val="multilevel"/>
    <w:tmpl w:val="6DF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7A56D7"/>
    <w:multiLevelType w:val="multilevel"/>
    <w:tmpl w:val="78F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417C94"/>
    <w:multiLevelType w:val="multilevel"/>
    <w:tmpl w:val="FB5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A20E25"/>
    <w:multiLevelType w:val="multilevel"/>
    <w:tmpl w:val="B18A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EF0D41"/>
    <w:multiLevelType w:val="multilevel"/>
    <w:tmpl w:val="54F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B2422B"/>
    <w:multiLevelType w:val="multilevel"/>
    <w:tmpl w:val="3A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E1A07"/>
    <w:multiLevelType w:val="multilevel"/>
    <w:tmpl w:val="466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47005B"/>
    <w:multiLevelType w:val="multilevel"/>
    <w:tmpl w:val="836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2A7B3E"/>
    <w:multiLevelType w:val="multilevel"/>
    <w:tmpl w:val="A70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6B7E28"/>
    <w:multiLevelType w:val="multilevel"/>
    <w:tmpl w:val="1B5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6563E"/>
    <w:multiLevelType w:val="multilevel"/>
    <w:tmpl w:val="A0B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37849"/>
    <w:multiLevelType w:val="multilevel"/>
    <w:tmpl w:val="BB9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5C1EAC"/>
    <w:multiLevelType w:val="multilevel"/>
    <w:tmpl w:val="D7E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BF7CF6"/>
    <w:multiLevelType w:val="multilevel"/>
    <w:tmpl w:val="5B8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96120"/>
    <w:multiLevelType w:val="multilevel"/>
    <w:tmpl w:val="91E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97698D"/>
    <w:multiLevelType w:val="multilevel"/>
    <w:tmpl w:val="4AA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093E0F"/>
    <w:multiLevelType w:val="hybridMultilevel"/>
    <w:tmpl w:val="FBA6CAD6"/>
    <w:lvl w:ilvl="0" w:tplc="E85005E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9CC8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F8563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21809E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9B8154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8EACD3E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DA8648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792185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244B7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4">
    <w:nsid w:val="4D836685"/>
    <w:multiLevelType w:val="multilevel"/>
    <w:tmpl w:val="773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DF7D2E"/>
    <w:multiLevelType w:val="multilevel"/>
    <w:tmpl w:val="33A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57D89"/>
    <w:multiLevelType w:val="multilevel"/>
    <w:tmpl w:val="62F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3C5596"/>
    <w:multiLevelType w:val="hybridMultilevel"/>
    <w:tmpl w:val="2636434E"/>
    <w:lvl w:ilvl="0" w:tplc="6360DDE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3E8A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2AF02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B8AC55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D6565B2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BF92BAA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FF96C56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08E881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ABBE3F0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8">
    <w:nsid w:val="62E25343"/>
    <w:multiLevelType w:val="multilevel"/>
    <w:tmpl w:val="D00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5A7C70"/>
    <w:multiLevelType w:val="multilevel"/>
    <w:tmpl w:val="3D5E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FF241A"/>
    <w:multiLevelType w:val="multilevel"/>
    <w:tmpl w:val="691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55421E"/>
    <w:multiLevelType w:val="multilevel"/>
    <w:tmpl w:val="5A0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A5B0A"/>
    <w:multiLevelType w:val="multilevel"/>
    <w:tmpl w:val="C0B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AA7BA0"/>
    <w:multiLevelType w:val="multilevel"/>
    <w:tmpl w:val="193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044A68"/>
    <w:multiLevelType w:val="multilevel"/>
    <w:tmpl w:val="9A1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1E3FA0"/>
    <w:multiLevelType w:val="multilevel"/>
    <w:tmpl w:val="3BA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A62170"/>
    <w:multiLevelType w:val="multilevel"/>
    <w:tmpl w:val="063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622232"/>
    <w:multiLevelType w:val="hybridMultilevel"/>
    <w:tmpl w:val="4762ECCC"/>
    <w:lvl w:ilvl="0" w:tplc="DD20B4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C1B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25EA4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96A4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C94C6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B43A3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96A07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214640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C1EA3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8">
    <w:nsid w:val="7F0B2BF4"/>
    <w:multiLevelType w:val="multilevel"/>
    <w:tmpl w:val="F95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8"/>
  </w:num>
  <w:num w:numId="3">
    <w:abstractNumId w:val="11"/>
  </w:num>
  <w:num w:numId="4">
    <w:abstractNumId w:val="44"/>
  </w:num>
  <w:num w:numId="5">
    <w:abstractNumId w:val="10"/>
  </w:num>
  <w:num w:numId="6">
    <w:abstractNumId w:val="16"/>
  </w:num>
  <w:num w:numId="7">
    <w:abstractNumId w:val="34"/>
  </w:num>
  <w:num w:numId="8">
    <w:abstractNumId w:val="24"/>
  </w:num>
  <w:num w:numId="9">
    <w:abstractNumId w:val="13"/>
  </w:num>
  <w:num w:numId="10">
    <w:abstractNumId w:val="31"/>
  </w:num>
  <w:num w:numId="11">
    <w:abstractNumId w:val="6"/>
  </w:num>
  <w:num w:numId="12">
    <w:abstractNumId w:val="43"/>
  </w:num>
  <w:num w:numId="13">
    <w:abstractNumId w:val="19"/>
  </w:num>
  <w:num w:numId="14">
    <w:abstractNumId w:val="38"/>
  </w:num>
  <w:num w:numId="15">
    <w:abstractNumId w:val="0"/>
  </w:num>
  <w:num w:numId="16">
    <w:abstractNumId w:val="22"/>
  </w:num>
  <w:num w:numId="17">
    <w:abstractNumId w:val="30"/>
  </w:num>
  <w:num w:numId="18">
    <w:abstractNumId w:val="25"/>
  </w:num>
  <w:num w:numId="19">
    <w:abstractNumId w:val="4"/>
  </w:num>
  <w:num w:numId="20">
    <w:abstractNumId w:val="28"/>
  </w:num>
  <w:num w:numId="21">
    <w:abstractNumId w:val="8"/>
  </w:num>
  <w:num w:numId="22">
    <w:abstractNumId w:val="35"/>
  </w:num>
  <w:num w:numId="23">
    <w:abstractNumId w:val="27"/>
  </w:num>
  <w:num w:numId="24">
    <w:abstractNumId w:val="39"/>
  </w:num>
  <w:num w:numId="25">
    <w:abstractNumId w:val="2"/>
  </w:num>
  <w:num w:numId="26">
    <w:abstractNumId w:val="29"/>
  </w:num>
  <w:num w:numId="27">
    <w:abstractNumId w:val="15"/>
  </w:num>
  <w:num w:numId="28">
    <w:abstractNumId w:val="41"/>
  </w:num>
  <w:num w:numId="29">
    <w:abstractNumId w:val="3"/>
  </w:num>
  <w:num w:numId="30">
    <w:abstractNumId w:val="32"/>
  </w:num>
  <w:num w:numId="31">
    <w:abstractNumId w:val="46"/>
  </w:num>
  <w:num w:numId="32">
    <w:abstractNumId w:val="20"/>
  </w:num>
  <w:num w:numId="33">
    <w:abstractNumId w:val="14"/>
  </w:num>
  <w:num w:numId="34">
    <w:abstractNumId w:val="17"/>
  </w:num>
  <w:num w:numId="35">
    <w:abstractNumId w:val="23"/>
  </w:num>
  <w:num w:numId="36">
    <w:abstractNumId w:val="5"/>
  </w:num>
  <w:num w:numId="37">
    <w:abstractNumId w:val="42"/>
  </w:num>
  <w:num w:numId="38">
    <w:abstractNumId w:val="26"/>
  </w:num>
  <w:num w:numId="39">
    <w:abstractNumId w:val="7"/>
  </w:num>
  <w:num w:numId="40">
    <w:abstractNumId w:val="9"/>
  </w:num>
  <w:num w:numId="41">
    <w:abstractNumId w:val="45"/>
  </w:num>
  <w:num w:numId="42">
    <w:abstractNumId w:val="1"/>
  </w:num>
  <w:num w:numId="43">
    <w:abstractNumId w:val="36"/>
  </w:num>
  <w:num w:numId="44">
    <w:abstractNumId w:val="18"/>
  </w:num>
  <w:num w:numId="45">
    <w:abstractNumId w:val="40"/>
  </w:num>
  <w:num w:numId="46">
    <w:abstractNumId w:val="21"/>
  </w:num>
  <w:num w:numId="47">
    <w:abstractNumId w:val="37"/>
  </w:num>
  <w:num w:numId="48">
    <w:abstractNumId w:val="3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A3"/>
    <w:rsid w:val="000908A3"/>
    <w:rsid w:val="00396FA5"/>
    <w:rsid w:val="00401921"/>
    <w:rsid w:val="004D63FF"/>
    <w:rsid w:val="007D33AC"/>
    <w:rsid w:val="008836BC"/>
    <w:rsid w:val="00902769"/>
    <w:rsid w:val="00957E5E"/>
    <w:rsid w:val="00A2295B"/>
    <w:rsid w:val="00A64EB9"/>
    <w:rsid w:val="00BB315C"/>
    <w:rsid w:val="00D97A9C"/>
    <w:rsid w:val="00DC13E1"/>
    <w:rsid w:val="00DD5D8A"/>
    <w:rsid w:val="00DE694B"/>
    <w:rsid w:val="00E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08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0908A3"/>
  </w:style>
  <w:style w:type="character" w:styleId="a4">
    <w:name w:val="Strong"/>
    <w:basedOn w:val="a0"/>
    <w:uiPriority w:val="22"/>
    <w:qFormat/>
    <w:rsid w:val="000908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31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315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31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BB315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B315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08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0908A3"/>
  </w:style>
  <w:style w:type="character" w:styleId="a4">
    <w:name w:val="Strong"/>
    <w:basedOn w:val="a0"/>
    <w:uiPriority w:val="22"/>
    <w:qFormat/>
    <w:rsid w:val="000908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31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315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31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BB315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B315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6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0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86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8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57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19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5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9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05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7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7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3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48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70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10432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53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43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32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8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5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38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1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092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17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9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8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53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83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5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721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483077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5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425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1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Компьютер</cp:lastModifiedBy>
  <cp:revision>5</cp:revision>
  <cp:lastPrinted>2023-09-22T12:45:00Z</cp:lastPrinted>
  <dcterms:created xsi:type="dcterms:W3CDTF">2023-09-22T12:40:00Z</dcterms:created>
  <dcterms:modified xsi:type="dcterms:W3CDTF">2023-11-08T19:14:00Z</dcterms:modified>
</cp:coreProperties>
</file>